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20" w:rsidRDefault="008F0620" w:rsidP="008F062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Terjedhet-e a koronavírus ivóvízzel vagy szennyvízzel?</w:t>
      </w:r>
    </w:p>
    <w:p w:rsidR="008F0620" w:rsidRDefault="008F0620" w:rsidP="008F0620">
      <w:pPr>
        <w:rPr>
          <w:rFonts w:ascii="Calibri" w:hAnsi="Calibri" w:cs="Calibri"/>
        </w:rPr>
      </w:pPr>
    </w:p>
    <w:p w:rsidR="008F0620" w:rsidRDefault="008F0620" w:rsidP="008F06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Jelen tudásunk szerint a koronavírus egy légúti vírus, amely elsősorban emberről emberre, cseppfertőzéssel terjed. Bár a legutóbbi vizsgálatok kimutatták a vírust fertőzött személy vizeletében, illetve székletében (nagyon kevés vizsgálat alapján), egyelőre nincs közvetlen bizonyíték széklet-szájon át történő terjedésre. Ezen eredmények is megerősítik, hogy a helyes személyes higiénés és kézhigiénés gyakorlatnak valóban fontos szerepe van a </w:t>
      </w:r>
      <w:proofErr w:type="gramStart"/>
      <w:r>
        <w:rPr>
          <w:rFonts w:ascii="Calibri" w:hAnsi="Calibri" w:cs="Calibri"/>
        </w:rPr>
        <w:t>megelőzésben</w:t>
      </w:r>
      <w:proofErr w:type="gramEnd"/>
      <w:r>
        <w:rPr>
          <w:rFonts w:ascii="Calibri" w:hAnsi="Calibri" w:cs="Calibri"/>
        </w:rPr>
        <w:t xml:space="preserve"> de nem jelentik azt, hogy a vizeinket veszélyeztetné. </w:t>
      </w:r>
    </w:p>
    <w:p w:rsidR="008F0620" w:rsidRDefault="008F0620" w:rsidP="008F0620">
      <w:pPr>
        <w:jc w:val="both"/>
        <w:rPr>
          <w:rFonts w:ascii="Calibri" w:hAnsi="Calibri" w:cs="Calibri"/>
        </w:rPr>
      </w:pPr>
    </w:p>
    <w:p w:rsidR="008F0620" w:rsidRDefault="008F0620" w:rsidP="008F06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hazai ivóvízbázisok védettek a szennyvíz eredetű szennyezésekkel szemben, és az ivóvízszolgáltatók rendszeres vizsgálatokkal győződnek meg arról, hogy a szolgáltatott ivóvíz mentes a </w:t>
      </w:r>
      <w:proofErr w:type="spellStart"/>
      <w:r>
        <w:rPr>
          <w:rFonts w:ascii="Calibri" w:hAnsi="Calibri" w:cs="Calibri"/>
        </w:rPr>
        <w:t>fekális</w:t>
      </w:r>
      <w:proofErr w:type="spellEnd"/>
      <w:r>
        <w:rPr>
          <w:rFonts w:ascii="Calibri" w:hAnsi="Calibri" w:cs="Calibri"/>
        </w:rPr>
        <w:t xml:space="preserve"> szennyezéstől. A koronavírus az ivóvíz fertőtlenítésére jellemzően használt szabad aktív klór koncentrációnál (0,2-0,5 mg/l) </w:t>
      </w:r>
      <w:proofErr w:type="spellStart"/>
      <w:r>
        <w:rPr>
          <w:rFonts w:ascii="Calibri" w:hAnsi="Calibri" w:cs="Calibri"/>
        </w:rPr>
        <w:t>pillanatszerűeninaktiválódik</w:t>
      </w:r>
      <w:proofErr w:type="spellEnd"/>
      <w:r>
        <w:rPr>
          <w:rFonts w:ascii="Calibri" w:hAnsi="Calibri" w:cs="Calibri"/>
        </w:rPr>
        <w:t xml:space="preserve">. </w:t>
      </w:r>
    </w:p>
    <w:p w:rsidR="008F0620" w:rsidRDefault="008F0620" w:rsidP="008F0620">
      <w:pPr>
        <w:jc w:val="both"/>
        <w:rPr>
          <w:rFonts w:ascii="Calibri" w:hAnsi="Calibri" w:cs="Calibri"/>
        </w:rPr>
      </w:pPr>
    </w:p>
    <w:p w:rsidR="008F0620" w:rsidRPr="008F0620" w:rsidRDefault="008F0620" w:rsidP="008F06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hazai ivóvízbázisok védettek a szennyvíz eredetű szennyezésekkel szemben, és az ivóvízszolgáltatók rendszeres vizsgálatokkal győződnek meg arról, hogy a szolgáltatott ivóvíz mentes a </w:t>
      </w:r>
      <w:proofErr w:type="spellStart"/>
      <w:r>
        <w:rPr>
          <w:rFonts w:ascii="Calibri" w:hAnsi="Calibri" w:cs="Calibri"/>
        </w:rPr>
        <w:t>fekális</w:t>
      </w:r>
      <w:proofErr w:type="spellEnd"/>
      <w:r>
        <w:rPr>
          <w:rFonts w:ascii="Calibri" w:hAnsi="Calibri" w:cs="Calibri"/>
        </w:rPr>
        <w:t xml:space="preserve"> szennyezéstől. A koronavírus az ivóvíz fertőtlenítésére jellemzően használt szabad aktív klór koncentrációnál (0,2-0,5 mg/l) </w:t>
      </w:r>
      <w:proofErr w:type="spellStart"/>
      <w:r>
        <w:rPr>
          <w:rFonts w:ascii="Calibri" w:hAnsi="Calibri" w:cs="Calibri"/>
        </w:rPr>
        <w:t>pillanatszerűeninaktiválódik</w:t>
      </w:r>
      <w:proofErr w:type="spellEnd"/>
      <w:r w:rsidRPr="008F0620">
        <w:rPr>
          <w:rFonts w:ascii="Calibri" w:hAnsi="Calibri" w:cs="Calibri"/>
        </w:rPr>
        <w:t>. Az új koronavírus egy burokkal rendelkező vírus, amennyiben a vízkezelőszer hatására ez a burok megsérül, a vírus elveszíti fertőző képességét.</w:t>
      </w:r>
    </w:p>
    <w:p w:rsidR="008F0620" w:rsidRDefault="008F0620" w:rsidP="008F0620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8F0620" w:rsidRDefault="008F0620" w:rsidP="008F06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települési szennyvíz a lakosságra nem jelent veszélyt, hiszen abban a nagymértékű hígulás miatt csak jelentéktelen mennyiségben fordulhatna elő, a vírus még abban az esetben is, ha a koronavírus már fertőzéseket, megbetegedéseket okozna a közösségben. A szakirodalmi adatok szerint a koronavírusok szennyvízben néhány napig lehetnek életképesek, azonban szennyvízzel - annak zárt rendszerben történő elvezetése és tisztítása – miatt a lakosság  jellemzően nem érintkezik.</w:t>
      </w:r>
    </w:p>
    <w:p w:rsidR="008F0620" w:rsidRDefault="008F0620" w:rsidP="008F06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kibocsátott tisztított szennyvíz a befogadóban tovább hígulna, így nem érhetné el a fertőzést okozó koncentrációt. Az évnek ebben a szakában a felszíni vizekkel való érintkezés sem jellemző. </w:t>
      </w:r>
    </w:p>
    <w:p w:rsidR="008F0620" w:rsidRDefault="008F0620" w:rsidP="008F0620">
      <w:pPr>
        <w:jc w:val="both"/>
        <w:rPr>
          <w:rFonts w:ascii="Calibri" w:hAnsi="Calibri" w:cs="Calibri"/>
        </w:rPr>
      </w:pPr>
    </w:p>
    <w:p w:rsidR="008F0620" w:rsidRDefault="008F0620" w:rsidP="008F06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szennyvíztelepek dolgozói csak abban az esetben lennének kockázatnak kitéve, ha a szennyvízbe nagyon nagy mennyiségű vírus kerülhetne, és nem tartanák be a munkahelyi előírásokat (pl.: nem viselnék az egyéni védőeszközöket), a biológiai kockázatok kivédésére szolgáló egyéni védőeszközök a koronavírus ellen is megfelelő védelmet nyújtanak. </w:t>
      </w:r>
    </w:p>
    <w:p w:rsidR="008F0620" w:rsidRDefault="008F0620" w:rsidP="008F0620">
      <w:pPr>
        <w:jc w:val="both"/>
      </w:pPr>
    </w:p>
    <w:p w:rsidR="001675FA" w:rsidRDefault="001675FA"/>
    <w:sectPr w:rsidR="001675FA" w:rsidSect="00DF0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620"/>
    <w:rsid w:val="001675FA"/>
    <w:rsid w:val="008F0620"/>
    <w:rsid w:val="008F28D8"/>
    <w:rsid w:val="00DF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0620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 Tímea</dc:creator>
  <cp:lastModifiedBy>Windows-felhasználó</cp:lastModifiedBy>
  <cp:revision>2</cp:revision>
  <dcterms:created xsi:type="dcterms:W3CDTF">2020-03-16T09:35:00Z</dcterms:created>
  <dcterms:modified xsi:type="dcterms:W3CDTF">2020-03-16T09:35:00Z</dcterms:modified>
</cp:coreProperties>
</file>