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050" w:rsidRPr="007C6CB7" w:rsidRDefault="00A31050" w:rsidP="00A31050">
      <w:pPr>
        <w:pStyle w:val="Default"/>
        <w:spacing w:line="276" w:lineRule="auto"/>
        <w:jc w:val="center"/>
        <w:rPr>
          <w:sz w:val="32"/>
          <w:szCs w:val="32"/>
        </w:rPr>
      </w:pPr>
      <w:r w:rsidRPr="007C6CB7">
        <w:rPr>
          <w:b/>
          <w:bCs/>
          <w:sz w:val="32"/>
          <w:szCs w:val="32"/>
        </w:rPr>
        <w:t>K É R E L E M</w:t>
      </w:r>
    </w:p>
    <w:p w:rsidR="00A31050" w:rsidRPr="007C6CB7" w:rsidRDefault="00A31050" w:rsidP="00A31050">
      <w:pPr>
        <w:pStyle w:val="Default"/>
        <w:spacing w:line="276" w:lineRule="auto"/>
        <w:jc w:val="center"/>
        <w:rPr>
          <w:sz w:val="20"/>
          <w:szCs w:val="20"/>
        </w:rPr>
      </w:pPr>
      <w:r w:rsidRPr="007C6CB7">
        <w:rPr>
          <w:sz w:val="20"/>
          <w:szCs w:val="20"/>
        </w:rPr>
        <w:t>a 41/2017. (XII. 29.) BM rendelet 2. számú melléklete szerint</w:t>
      </w:r>
    </w:p>
    <w:p w:rsidR="00A31050" w:rsidRPr="007C6CB7" w:rsidRDefault="00A31050" w:rsidP="00A31050">
      <w:pPr>
        <w:pStyle w:val="Default"/>
        <w:spacing w:line="276" w:lineRule="auto"/>
        <w:jc w:val="center"/>
        <w:rPr>
          <w:sz w:val="20"/>
          <w:szCs w:val="20"/>
        </w:rPr>
      </w:pPr>
      <w:r w:rsidRPr="007C6CB7">
        <w:rPr>
          <w:b/>
          <w:bCs/>
          <w:i/>
          <w:iCs/>
          <w:sz w:val="20"/>
          <w:szCs w:val="20"/>
        </w:rPr>
        <w:t>a helyi vízgazdálkodási hatósági jogkörbe tartozó kutak</w:t>
      </w:r>
    </w:p>
    <w:p w:rsidR="00A31050" w:rsidRPr="007C6CB7" w:rsidRDefault="00A31050" w:rsidP="00A31050">
      <w:pPr>
        <w:pStyle w:val="Default"/>
        <w:spacing w:line="276" w:lineRule="auto"/>
        <w:jc w:val="center"/>
        <w:rPr>
          <w:sz w:val="20"/>
          <w:szCs w:val="20"/>
        </w:rPr>
      </w:pPr>
      <w:r w:rsidRPr="007C6CB7">
        <w:rPr>
          <w:b/>
          <w:bCs/>
          <w:i/>
          <w:iCs/>
          <w:sz w:val="20"/>
          <w:szCs w:val="20"/>
        </w:rPr>
        <w:t xml:space="preserve">vízjogi </w:t>
      </w:r>
      <w:r w:rsidR="00CD1352">
        <w:rPr>
          <w:b/>
          <w:bCs/>
          <w:i/>
          <w:iCs/>
          <w:sz w:val="20"/>
          <w:szCs w:val="20"/>
        </w:rPr>
        <w:t>megszűntetési</w:t>
      </w:r>
      <w:r w:rsidRPr="007C6CB7">
        <w:rPr>
          <w:b/>
          <w:bCs/>
          <w:i/>
          <w:iCs/>
          <w:sz w:val="20"/>
          <w:szCs w:val="20"/>
        </w:rPr>
        <w:t xml:space="preserve"> engedélyezési eljárásához</w:t>
      </w:r>
    </w:p>
    <w:p w:rsidR="00A31050" w:rsidRPr="007C6CB7" w:rsidRDefault="00A31050" w:rsidP="00A31050">
      <w:pPr>
        <w:pStyle w:val="Default"/>
        <w:spacing w:line="276" w:lineRule="auto"/>
        <w:jc w:val="center"/>
        <w:rPr>
          <w:b/>
          <w:bCs/>
          <w:sz w:val="18"/>
          <w:szCs w:val="18"/>
        </w:rPr>
      </w:pPr>
    </w:p>
    <w:p w:rsidR="00A31050" w:rsidRPr="007C6CB7" w:rsidRDefault="00A31050" w:rsidP="00A31050">
      <w:pPr>
        <w:pStyle w:val="Default"/>
        <w:rPr>
          <w:b/>
          <w:bCs/>
          <w:sz w:val="18"/>
          <w:szCs w:val="18"/>
        </w:rPr>
      </w:pPr>
    </w:p>
    <w:p w:rsidR="003545B1" w:rsidRPr="007C6CB7" w:rsidRDefault="00A31050" w:rsidP="00A64518">
      <w:pPr>
        <w:pStyle w:val="Default"/>
        <w:numPr>
          <w:ilvl w:val="0"/>
          <w:numId w:val="1"/>
        </w:numPr>
        <w:spacing w:line="480" w:lineRule="auto"/>
        <w:rPr>
          <w:b/>
          <w:bCs/>
          <w:sz w:val="18"/>
          <w:szCs w:val="18"/>
        </w:rPr>
      </w:pPr>
      <w:r w:rsidRPr="007C6CB7">
        <w:rPr>
          <w:b/>
          <w:bCs/>
          <w:sz w:val="18"/>
          <w:szCs w:val="18"/>
        </w:rPr>
        <w:t xml:space="preserve">Kérelmező: </w:t>
      </w:r>
    </w:p>
    <w:p w:rsidR="003545B1" w:rsidRPr="007C6CB7" w:rsidRDefault="00A31050" w:rsidP="00A64518">
      <w:pPr>
        <w:pStyle w:val="Default"/>
        <w:tabs>
          <w:tab w:val="left" w:pos="2552"/>
          <w:tab w:val="right" w:leader="underscore" w:pos="8505"/>
        </w:tabs>
        <w:spacing w:line="480" w:lineRule="auto"/>
        <w:ind w:firstLine="360"/>
        <w:rPr>
          <w:sz w:val="18"/>
          <w:szCs w:val="18"/>
        </w:rPr>
      </w:pPr>
      <w:r w:rsidRPr="007C6CB7">
        <w:rPr>
          <w:sz w:val="18"/>
          <w:szCs w:val="18"/>
        </w:rPr>
        <w:t xml:space="preserve">Neve: </w:t>
      </w:r>
      <w:r w:rsidR="003545B1" w:rsidRPr="007C6CB7">
        <w:rPr>
          <w:sz w:val="18"/>
          <w:szCs w:val="18"/>
        </w:rPr>
        <w:tab/>
      </w:r>
      <w:r w:rsidR="003545B1" w:rsidRPr="007C6CB7">
        <w:rPr>
          <w:sz w:val="18"/>
          <w:szCs w:val="18"/>
        </w:rPr>
        <w:tab/>
      </w:r>
    </w:p>
    <w:p w:rsidR="00A31050" w:rsidRPr="007C6CB7" w:rsidRDefault="00A31050" w:rsidP="00A64518">
      <w:pPr>
        <w:pStyle w:val="Default"/>
        <w:tabs>
          <w:tab w:val="left" w:pos="2552"/>
          <w:tab w:val="right" w:leader="underscore" w:pos="8505"/>
        </w:tabs>
        <w:spacing w:line="480" w:lineRule="auto"/>
        <w:ind w:firstLine="360"/>
        <w:rPr>
          <w:sz w:val="18"/>
          <w:szCs w:val="18"/>
        </w:rPr>
      </w:pPr>
      <w:r w:rsidRPr="007C6CB7">
        <w:rPr>
          <w:sz w:val="18"/>
          <w:szCs w:val="18"/>
        </w:rPr>
        <w:t xml:space="preserve">Állandó lakhelye: </w:t>
      </w:r>
      <w:r w:rsidR="00810D02" w:rsidRPr="007C6CB7">
        <w:rPr>
          <w:sz w:val="18"/>
          <w:szCs w:val="18"/>
        </w:rPr>
        <w:tab/>
      </w:r>
      <w:r w:rsidR="00810D02" w:rsidRPr="007C6CB7">
        <w:rPr>
          <w:sz w:val="18"/>
          <w:szCs w:val="18"/>
        </w:rPr>
        <w:tab/>
      </w:r>
    </w:p>
    <w:p w:rsidR="00A31050" w:rsidRPr="007C6CB7" w:rsidRDefault="00A31050" w:rsidP="00A64518">
      <w:pPr>
        <w:pStyle w:val="Default"/>
        <w:tabs>
          <w:tab w:val="left" w:pos="2552"/>
          <w:tab w:val="right" w:leader="underscore" w:pos="8505"/>
        </w:tabs>
        <w:spacing w:line="480" w:lineRule="auto"/>
        <w:ind w:firstLine="360"/>
        <w:rPr>
          <w:sz w:val="18"/>
          <w:szCs w:val="18"/>
        </w:rPr>
      </w:pPr>
      <w:r w:rsidRPr="007C6CB7">
        <w:rPr>
          <w:sz w:val="18"/>
          <w:szCs w:val="18"/>
        </w:rPr>
        <w:t xml:space="preserve">Anyja neve: </w:t>
      </w:r>
      <w:r w:rsidR="00810D02" w:rsidRPr="007C6CB7">
        <w:rPr>
          <w:sz w:val="18"/>
          <w:szCs w:val="18"/>
        </w:rPr>
        <w:tab/>
      </w:r>
      <w:r w:rsidR="00810D02" w:rsidRPr="007C6CB7">
        <w:rPr>
          <w:sz w:val="18"/>
          <w:szCs w:val="18"/>
        </w:rPr>
        <w:tab/>
      </w:r>
    </w:p>
    <w:p w:rsidR="00A31050" w:rsidRPr="007C6CB7" w:rsidRDefault="00A31050" w:rsidP="00A64518">
      <w:pPr>
        <w:pStyle w:val="Default"/>
        <w:tabs>
          <w:tab w:val="left" w:pos="2552"/>
          <w:tab w:val="right" w:leader="underscore" w:pos="8505"/>
        </w:tabs>
        <w:spacing w:line="480" w:lineRule="auto"/>
        <w:ind w:firstLine="360"/>
        <w:rPr>
          <w:sz w:val="18"/>
          <w:szCs w:val="18"/>
        </w:rPr>
      </w:pPr>
      <w:r w:rsidRPr="007C6CB7">
        <w:rPr>
          <w:sz w:val="18"/>
          <w:szCs w:val="18"/>
        </w:rPr>
        <w:t xml:space="preserve">Születési helye, ideje: </w:t>
      </w:r>
      <w:r w:rsidR="00810D02" w:rsidRPr="007C6CB7">
        <w:rPr>
          <w:sz w:val="18"/>
          <w:szCs w:val="18"/>
        </w:rPr>
        <w:tab/>
      </w:r>
      <w:r w:rsidR="00810D02" w:rsidRPr="007C6CB7">
        <w:rPr>
          <w:sz w:val="18"/>
          <w:szCs w:val="18"/>
        </w:rPr>
        <w:tab/>
      </w:r>
    </w:p>
    <w:p w:rsidR="003545B1" w:rsidRDefault="00A31050" w:rsidP="00A64518">
      <w:pPr>
        <w:pStyle w:val="Default"/>
        <w:tabs>
          <w:tab w:val="left" w:pos="2552"/>
          <w:tab w:val="right" w:leader="underscore" w:pos="8505"/>
        </w:tabs>
        <w:spacing w:line="480" w:lineRule="auto"/>
        <w:ind w:firstLine="360"/>
        <w:rPr>
          <w:sz w:val="18"/>
          <w:szCs w:val="18"/>
        </w:rPr>
      </w:pPr>
      <w:r w:rsidRPr="007C6CB7">
        <w:rPr>
          <w:sz w:val="18"/>
          <w:szCs w:val="18"/>
        </w:rPr>
        <w:t xml:space="preserve">Telefonszáma: </w:t>
      </w:r>
      <w:r w:rsidR="00810D02" w:rsidRPr="007C6CB7">
        <w:rPr>
          <w:sz w:val="18"/>
          <w:szCs w:val="18"/>
        </w:rPr>
        <w:tab/>
      </w:r>
      <w:r w:rsidR="00810D02" w:rsidRPr="007C6CB7">
        <w:rPr>
          <w:sz w:val="18"/>
          <w:szCs w:val="18"/>
        </w:rPr>
        <w:tab/>
      </w:r>
    </w:p>
    <w:p w:rsidR="00CD1352" w:rsidRPr="007C6CB7" w:rsidRDefault="00CD1352" w:rsidP="00CD1352">
      <w:pPr>
        <w:pStyle w:val="Default"/>
        <w:numPr>
          <w:ilvl w:val="0"/>
          <w:numId w:val="1"/>
        </w:numPr>
        <w:spacing w:line="480" w:lineRule="auto"/>
        <w:rPr>
          <w:b/>
          <w:bCs/>
          <w:sz w:val="18"/>
          <w:szCs w:val="18"/>
        </w:rPr>
      </w:pPr>
      <w:r w:rsidRPr="007C6CB7">
        <w:rPr>
          <w:b/>
          <w:bCs/>
          <w:sz w:val="18"/>
          <w:szCs w:val="18"/>
        </w:rPr>
        <w:t xml:space="preserve">A vízjogi létesítési engedély:  </w:t>
      </w:r>
    </w:p>
    <w:p w:rsidR="00CD1352" w:rsidRPr="007C6CB7" w:rsidRDefault="00CD1352" w:rsidP="00CD1352">
      <w:pPr>
        <w:pStyle w:val="Default"/>
        <w:tabs>
          <w:tab w:val="left" w:pos="2552"/>
          <w:tab w:val="right" w:leader="underscore" w:pos="8505"/>
        </w:tabs>
        <w:spacing w:line="480" w:lineRule="auto"/>
        <w:ind w:firstLine="360"/>
        <w:rPr>
          <w:sz w:val="18"/>
          <w:szCs w:val="18"/>
        </w:rPr>
      </w:pPr>
      <w:r w:rsidRPr="007C6CB7">
        <w:rPr>
          <w:sz w:val="18"/>
          <w:szCs w:val="18"/>
        </w:rPr>
        <w:t xml:space="preserve">Száma: </w:t>
      </w:r>
      <w:r w:rsidRPr="007C6CB7">
        <w:rPr>
          <w:sz w:val="18"/>
          <w:szCs w:val="18"/>
        </w:rPr>
        <w:tab/>
      </w:r>
      <w:r w:rsidRPr="007C6CB7">
        <w:rPr>
          <w:sz w:val="18"/>
          <w:szCs w:val="18"/>
        </w:rPr>
        <w:tab/>
      </w:r>
    </w:p>
    <w:p w:rsidR="00CD1352" w:rsidRPr="007C6CB7" w:rsidRDefault="00CD1352" w:rsidP="00CD1352">
      <w:pPr>
        <w:pStyle w:val="Default"/>
        <w:tabs>
          <w:tab w:val="left" w:pos="2552"/>
          <w:tab w:val="right" w:leader="underscore" w:pos="8505"/>
        </w:tabs>
        <w:spacing w:line="480" w:lineRule="auto"/>
        <w:ind w:firstLine="360"/>
        <w:rPr>
          <w:sz w:val="18"/>
          <w:szCs w:val="18"/>
        </w:rPr>
      </w:pPr>
      <w:r w:rsidRPr="007C6CB7">
        <w:rPr>
          <w:sz w:val="18"/>
          <w:szCs w:val="18"/>
        </w:rPr>
        <w:t>Kelte:</w:t>
      </w:r>
      <w:r w:rsidRPr="007C6CB7">
        <w:rPr>
          <w:sz w:val="18"/>
          <w:szCs w:val="18"/>
        </w:rPr>
        <w:tab/>
      </w:r>
      <w:r w:rsidRPr="007C6CB7">
        <w:rPr>
          <w:sz w:val="18"/>
          <w:szCs w:val="18"/>
        </w:rPr>
        <w:tab/>
      </w:r>
    </w:p>
    <w:p w:rsidR="00CD1352" w:rsidRPr="007C6CB7" w:rsidRDefault="00CD1352" w:rsidP="00CD1352">
      <w:pPr>
        <w:pStyle w:val="Default"/>
        <w:tabs>
          <w:tab w:val="left" w:pos="2552"/>
          <w:tab w:val="right" w:leader="underscore" w:pos="8505"/>
        </w:tabs>
        <w:spacing w:line="480" w:lineRule="auto"/>
        <w:ind w:firstLine="360"/>
        <w:rPr>
          <w:sz w:val="18"/>
          <w:szCs w:val="18"/>
        </w:rPr>
      </w:pPr>
      <w:r w:rsidRPr="007C6CB7">
        <w:rPr>
          <w:sz w:val="18"/>
          <w:szCs w:val="18"/>
        </w:rPr>
        <w:t xml:space="preserve">Kiállító hatóság: </w:t>
      </w:r>
      <w:r w:rsidRPr="007C6CB7">
        <w:rPr>
          <w:sz w:val="18"/>
          <w:szCs w:val="18"/>
        </w:rPr>
        <w:tab/>
      </w:r>
      <w:r w:rsidRPr="007C6CB7">
        <w:rPr>
          <w:sz w:val="18"/>
          <w:szCs w:val="18"/>
        </w:rPr>
        <w:tab/>
      </w:r>
    </w:p>
    <w:p w:rsidR="003545B1" w:rsidRPr="007C6CB7" w:rsidRDefault="00A31050" w:rsidP="00A64518">
      <w:pPr>
        <w:pStyle w:val="Default"/>
        <w:numPr>
          <w:ilvl w:val="0"/>
          <w:numId w:val="1"/>
        </w:numPr>
        <w:spacing w:line="480" w:lineRule="auto"/>
        <w:rPr>
          <w:b/>
          <w:bCs/>
          <w:sz w:val="18"/>
          <w:szCs w:val="18"/>
        </w:rPr>
      </w:pPr>
      <w:r w:rsidRPr="007C6CB7">
        <w:rPr>
          <w:b/>
          <w:bCs/>
          <w:sz w:val="18"/>
          <w:szCs w:val="18"/>
        </w:rPr>
        <w:t xml:space="preserve">A </w:t>
      </w:r>
      <w:r w:rsidR="00E40E7A">
        <w:rPr>
          <w:b/>
          <w:bCs/>
          <w:sz w:val="18"/>
          <w:szCs w:val="18"/>
        </w:rPr>
        <w:t>kút</w:t>
      </w:r>
      <w:r w:rsidRPr="007C6CB7">
        <w:rPr>
          <w:b/>
          <w:bCs/>
          <w:sz w:val="18"/>
          <w:szCs w:val="18"/>
        </w:rPr>
        <w:t xml:space="preserve"> helye: </w:t>
      </w:r>
    </w:p>
    <w:p w:rsidR="00A31050" w:rsidRPr="007C6CB7" w:rsidRDefault="00A31050" w:rsidP="00A64518">
      <w:pPr>
        <w:pStyle w:val="Default"/>
        <w:tabs>
          <w:tab w:val="left" w:pos="2552"/>
          <w:tab w:val="left" w:pos="4962"/>
          <w:tab w:val="right" w:leader="underscore" w:pos="8505"/>
        </w:tabs>
        <w:spacing w:line="480" w:lineRule="auto"/>
        <w:ind w:firstLine="709"/>
        <w:rPr>
          <w:sz w:val="18"/>
          <w:szCs w:val="18"/>
        </w:rPr>
      </w:pPr>
      <w:r w:rsidRPr="007C6CB7">
        <w:rPr>
          <w:sz w:val="18"/>
          <w:szCs w:val="18"/>
        </w:rPr>
        <w:t xml:space="preserve">Irányítószám: </w:t>
      </w:r>
      <w:r w:rsidR="00B10E4D" w:rsidRPr="007C6CB7">
        <w:rPr>
          <w:sz w:val="18"/>
          <w:szCs w:val="18"/>
        </w:rPr>
        <w:tab/>
      </w:r>
      <w:r w:rsidRPr="007C6CB7">
        <w:rPr>
          <w:sz w:val="18"/>
          <w:szCs w:val="18"/>
        </w:rPr>
        <w:t xml:space="preserve">_____________ Település: </w:t>
      </w:r>
      <w:r w:rsidR="00B10E4D" w:rsidRPr="007C6CB7">
        <w:rPr>
          <w:sz w:val="18"/>
          <w:szCs w:val="18"/>
        </w:rPr>
        <w:tab/>
      </w:r>
      <w:r w:rsidR="00B10E4D" w:rsidRPr="007C6CB7">
        <w:rPr>
          <w:sz w:val="18"/>
          <w:szCs w:val="18"/>
        </w:rPr>
        <w:tab/>
      </w:r>
    </w:p>
    <w:p w:rsidR="00A31050" w:rsidRPr="007C6CB7" w:rsidRDefault="00A31050" w:rsidP="00A64518">
      <w:pPr>
        <w:pStyle w:val="Default"/>
        <w:tabs>
          <w:tab w:val="left" w:pos="3402"/>
          <w:tab w:val="right" w:leader="underscore" w:pos="8505"/>
        </w:tabs>
        <w:spacing w:line="480" w:lineRule="auto"/>
        <w:ind w:firstLine="709"/>
        <w:rPr>
          <w:sz w:val="18"/>
          <w:szCs w:val="18"/>
        </w:rPr>
      </w:pPr>
      <w:r w:rsidRPr="007C6CB7">
        <w:rPr>
          <w:sz w:val="18"/>
          <w:szCs w:val="18"/>
        </w:rPr>
        <w:t xml:space="preserve">Utca, házszám, helyrajziszám: </w:t>
      </w:r>
      <w:r w:rsidR="00B10E4D" w:rsidRPr="007C6CB7">
        <w:rPr>
          <w:sz w:val="18"/>
          <w:szCs w:val="18"/>
        </w:rPr>
        <w:tab/>
      </w:r>
      <w:r w:rsidR="00B10E4D" w:rsidRPr="007C6CB7">
        <w:rPr>
          <w:sz w:val="18"/>
          <w:szCs w:val="18"/>
        </w:rPr>
        <w:tab/>
      </w:r>
    </w:p>
    <w:p w:rsidR="00A31050" w:rsidRPr="007C6CB7" w:rsidRDefault="00A31050" w:rsidP="00A64518">
      <w:pPr>
        <w:pStyle w:val="Default"/>
        <w:spacing w:line="480" w:lineRule="auto"/>
        <w:ind w:firstLine="709"/>
        <w:rPr>
          <w:sz w:val="18"/>
          <w:szCs w:val="18"/>
        </w:rPr>
      </w:pPr>
      <w:r w:rsidRPr="007C6CB7">
        <w:rPr>
          <w:sz w:val="18"/>
          <w:szCs w:val="18"/>
        </w:rPr>
        <w:t xml:space="preserve">Koordináták: </w:t>
      </w:r>
    </w:p>
    <w:p w:rsidR="00A31050" w:rsidRPr="007C6CB7" w:rsidRDefault="00A31050" w:rsidP="00A64518">
      <w:pPr>
        <w:pStyle w:val="Default"/>
        <w:tabs>
          <w:tab w:val="left" w:pos="3402"/>
          <w:tab w:val="right" w:leader="underscore" w:pos="5670"/>
          <w:tab w:val="left" w:pos="6237"/>
          <w:tab w:val="right" w:leader="underscore" w:pos="8505"/>
        </w:tabs>
        <w:spacing w:line="480" w:lineRule="auto"/>
        <w:ind w:firstLine="709"/>
        <w:rPr>
          <w:sz w:val="18"/>
          <w:szCs w:val="18"/>
        </w:rPr>
      </w:pPr>
      <w:r w:rsidRPr="007C6CB7">
        <w:rPr>
          <w:sz w:val="18"/>
          <w:szCs w:val="18"/>
        </w:rPr>
        <w:t xml:space="preserve">(földrajzi vagy EOV): </w:t>
      </w:r>
      <w:r w:rsidR="00B10E4D" w:rsidRPr="007C6CB7">
        <w:rPr>
          <w:sz w:val="18"/>
          <w:szCs w:val="18"/>
        </w:rPr>
        <w:tab/>
      </w:r>
      <w:r w:rsidRPr="007C6CB7">
        <w:rPr>
          <w:sz w:val="18"/>
          <w:szCs w:val="18"/>
        </w:rPr>
        <w:t xml:space="preserve">X= </w:t>
      </w:r>
      <w:r w:rsidR="00B10E4D" w:rsidRPr="007C6CB7">
        <w:rPr>
          <w:sz w:val="18"/>
          <w:szCs w:val="18"/>
        </w:rPr>
        <w:tab/>
      </w:r>
      <w:r w:rsidR="00B10E4D" w:rsidRPr="007C6CB7">
        <w:rPr>
          <w:sz w:val="18"/>
          <w:szCs w:val="18"/>
        </w:rPr>
        <w:tab/>
      </w:r>
      <w:r w:rsidRPr="007C6CB7">
        <w:rPr>
          <w:sz w:val="18"/>
          <w:szCs w:val="18"/>
        </w:rPr>
        <w:t xml:space="preserve">Y= </w:t>
      </w:r>
      <w:r w:rsidR="00B10E4D" w:rsidRPr="007C6CB7">
        <w:rPr>
          <w:sz w:val="18"/>
          <w:szCs w:val="18"/>
        </w:rPr>
        <w:tab/>
      </w:r>
    </w:p>
    <w:p w:rsidR="00CD1352" w:rsidRPr="007C6CB7" w:rsidRDefault="00A64518" w:rsidP="00A64518">
      <w:pPr>
        <w:pStyle w:val="Default"/>
        <w:tabs>
          <w:tab w:val="left" w:pos="709"/>
          <w:tab w:val="left" w:pos="3402"/>
          <w:tab w:val="right" w:leader="underscore" w:pos="6237"/>
        </w:tabs>
        <w:spacing w:line="480" w:lineRule="auto"/>
        <w:rPr>
          <w:sz w:val="18"/>
          <w:szCs w:val="18"/>
        </w:rPr>
      </w:pPr>
      <w:r w:rsidRPr="007C6CB7">
        <w:rPr>
          <w:sz w:val="18"/>
          <w:szCs w:val="18"/>
        </w:rPr>
        <w:tab/>
      </w:r>
      <w:r w:rsidR="00A31050" w:rsidRPr="007C6CB7">
        <w:rPr>
          <w:sz w:val="18"/>
          <w:szCs w:val="18"/>
        </w:rPr>
        <w:t>Terepszint (</w:t>
      </w:r>
      <w:proofErr w:type="spellStart"/>
      <w:r w:rsidR="00A31050" w:rsidRPr="007C6CB7">
        <w:rPr>
          <w:sz w:val="18"/>
          <w:szCs w:val="18"/>
        </w:rPr>
        <w:t>mBf</w:t>
      </w:r>
      <w:proofErr w:type="spellEnd"/>
      <w:r w:rsidR="00A31050" w:rsidRPr="007C6CB7">
        <w:rPr>
          <w:sz w:val="18"/>
          <w:szCs w:val="18"/>
        </w:rPr>
        <w:t xml:space="preserve">): </w:t>
      </w:r>
      <w:r w:rsidR="006C4996" w:rsidRPr="007C6CB7">
        <w:rPr>
          <w:sz w:val="18"/>
          <w:szCs w:val="18"/>
        </w:rPr>
        <w:tab/>
      </w:r>
      <w:r w:rsidR="006C4996" w:rsidRPr="007C6CB7">
        <w:rPr>
          <w:sz w:val="18"/>
          <w:szCs w:val="18"/>
        </w:rPr>
        <w:tab/>
      </w:r>
    </w:p>
    <w:p w:rsidR="00CD1352" w:rsidRPr="00CD1352" w:rsidRDefault="00A31050" w:rsidP="00CD1352">
      <w:pPr>
        <w:pStyle w:val="Default"/>
        <w:numPr>
          <w:ilvl w:val="0"/>
          <w:numId w:val="1"/>
        </w:numPr>
        <w:spacing w:after="120" w:line="480" w:lineRule="auto"/>
        <w:rPr>
          <w:sz w:val="18"/>
          <w:szCs w:val="18"/>
        </w:rPr>
      </w:pPr>
      <w:r w:rsidRPr="00E40E7A">
        <w:rPr>
          <w:b/>
          <w:bCs/>
          <w:sz w:val="18"/>
          <w:szCs w:val="18"/>
        </w:rPr>
        <w:t xml:space="preserve">A </w:t>
      </w:r>
      <w:r w:rsidR="00CD1352">
        <w:rPr>
          <w:b/>
          <w:bCs/>
          <w:sz w:val="18"/>
          <w:szCs w:val="18"/>
        </w:rPr>
        <w:t>megszűntetés tervezett műszaki megoldása</w:t>
      </w:r>
      <w:r w:rsidRPr="00CD1352">
        <w:rPr>
          <w:b/>
          <w:bCs/>
          <w:sz w:val="18"/>
          <w:szCs w:val="18"/>
        </w:rPr>
        <w:t xml:space="preserve">: </w:t>
      </w:r>
    </w:p>
    <w:p w:rsidR="007C6CB7" w:rsidRPr="00CD1352" w:rsidRDefault="00CD1352" w:rsidP="00CD1352">
      <w:pPr>
        <w:pStyle w:val="Default"/>
        <w:spacing w:after="120" w:line="48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242A" w:rsidRPr="00A94469" w:rsidRDefault="00CD1352" w:rsidP="00A94469">
      <w:pPr>
        <w:pStyle w:val="Default"/>
        <w:tabs>
          <w:tab w:val="left" w:pos="142"/>
          <w:tab w:val="right" w:leader="underscore" w:pos="1985"/>
          <w:tab w:val="left" w:leader="underscore" w:pos="2694"/>
          <w:tab w:val="right" w:leader="underscore" w:pos="3969"/>
          <w:tab w:val="left" w:leader="underscore" w:pos="4536"/>
        </w:tabs>
        <w:spacing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Kelt: </w:t>
      </w:r>
      <w:r w:rsidR="009F242A">
        <w:rPr>
          <w:color w:val="auto"/>
          <w:sz w:val="18"/>
          <w:szCs w:val="18"/>
        </w:rPr>
        <w:tab/>
      </w:r>
      <w:r w:rsidR="00A31050" w:rsidRPr="007C6CB7">
        <w:rPr>
          <w:color w:val="auto"/>
          <w:sz w:val="18"/>
          <w:szCs w:val="18"/>
        </w:rPr>
        <w:t xml:space="preserve">, </w:t>
      </w:r>
      <w:r w:rsidR="009F242A">
        <w:rPr>
          <w:color w:val="auto"/>
          <w:sz w:val="18"/>
          <w:szCs w:val="18"/>
        </w:rPr>
        <w:tab/>
      </w:r>
      <w:r w:rsidR="00A31050" w:rsidRPr="007C6CB7">
        <w:rPr>
          <w:color w:val="auto"/>
          <w:sz w:val="18"/>
          <w:szCs w:val="18"/>
        </w:rPr>
        <w:t xml:space="preserve">év </w:t>
      </w:r>
      <w:r w:rsidR="009F242A">
        <w:rPr>
          <w:color w:val="auto"/>
          <w:sz w:val="18"/>
          <w:szCs w:val="18"/>
        </w:rPr>
        <w:tab/>
      </w:r>
      <w:proofErr w:type="gramStart"/>
      <w:r w:rsidR="00A31050" w:rsidRPr="007C6CB7">
        <w:rPr>
          <w:color w:val="auto"/>
          <w:sz w:val="18"/>
          <w:szCs w:val="18"/>
        </w:rPr>
        <w:t xml:space="preserve">hó </w:t>
      </w:r>
      <w:r w:rsidR="009F242A">
        <w:rPr>
          <w:color w:val="auto"/>
          <w:sz w:val="18"/>
          <w:szCs w:val="18"/>
        </w:rPr>
        <w:tab/>
      </w:r>
      <w:r w:rsidR="00A31050" w:rsidRPr="007C6CB7">
        <w:rPr>
          <w:color w:val="auto"/>
          <w:sz w:val="18"/>
          <w:szCs w:val="18"/>
        </w:rPr>
        <w:t>nap</w:t>
      </w:r>
      <w:proofErr w:type="gramEnd"/>
      <w:r w:rsidR="00A31050" w:rsidRPr="007C6CB7">
        <w:rPr>
          <w:color w:val="auto"/>
          <w:sz w:val="18"/>
          <w:szCs w:val="18"/>
        </w:rPr>
        <w:t xml:space="preserve"> </w:t>
      </w:r>
    </w:p>
    <w:p w:rsidR="0085312F" w:rsidRPr="007C6CB7" w:rsidRDefault="0085312F" w:rsidP="0085312F">
      <w:pPr>
        <w:pStyle w:val="Default"/>
        <w:spacing w:line="480" w:lineRule="auto"/>
        <w:rPr>
          <w:color w:val="auto"/>
          <w:sz w:val="18"/>
          <w:szCs w:val="18"/>
        </w:rPr>
      </w:pPr>
    </w:p>
    <w:p w:rsidR="0085312F" w:rsidRDefault="0085312F" w:rsidP="0085312F">
      <w:pPr>
        <w:pStyle w:val="Default"/>
        <w:tabs>
          <w:tab w:val="center" w:pos="1701"/>
          <w:tab w:val="center" w:pos="6237"/>
        </w:tabs>
        <w:rPr>
          <w:color w:val="auto"/>
          <w:sz w:val="18"/>
          <w:szCs w:val="18"/>
          <w:lang w:val="en-US"/>
        </w:rPr>
      </w:pP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  <w:lang w:val="en-US"/>
        </w:rPr>
        <w:tab/>
      </w:r>
      <w:r>
        <w:rPr>
          <w:color w:val="auto"/>
          <w:sz w:val="18"/>
          <w:szCs w:val="18"/>
          <w:lang w:val="en-US"/>
        </w:rPr>
        <w:t>-------------------------------------</w:t>
      </w:r>
    </w:p>
    <w:p w:rsidR="0085312F" w:rsidRDefault="0085312F" w:rsidP="00CD1352">
      <w:pPr>
        <w:pStyle w:val="Default"/>
        <w:tabs>
          <w:tab w:val="center" w:pos="1701"/>
          <w:tab w:val="center" w:pos="6237"/>
        </w:tabs>
        <w:rPr>
          <w:color w:val="auto"/>
          <w:sz w:val="18"/>
          <w:szCs w:val="18"/>
          <w:lang w:val="en-US"/>
        </w:rPr>
      </w:pPr>
      <w:r>
        <w:rPr>
          <w:color w:val="auto"/>
          <w:sz w:val="18"/>
          <w:szCs w:val="18"/>
          <w:lang w:val="en-US"/>
        </w:rPr>
        <w:tab/>
      </w:r>
      <w:r>
        <w:rPr>
          <w:color w:val="474747"/>
          <w:sz w:val="16"/>
          <w:szCs w:val="16"/>
          <w:shd w:val="clear" w:color="auto" w:fill="FFFFFF"/>
        </w:rPr>
        <w:tab/>
      </w:r>
      <w:r w:rsidR="00250EB4" w:rsidRPr="007C6CB7">
        <w:rPr>
          <w:color w:val="auto"/>
          <w:sz w:val="18"/>
          <w:szCs w:val="18"/>
        </w:rPr>
        <w:t xml:space="preserve">tulajdonos </w:t>
      </w:r>
      <w:r w:rsidR="00250EB4" w:rsidRPr="007C6CB7">
        <w:rPr>
          <w:sz w:val="18"/>
          <w:szCs w:val="18"/>
        </w:rPr>
        <w:t>aláírása</w:t>
      </w:r>
      <w:bookmarkStart w:id="0" w:name="_GoBack"/>
      <w:bookmarkEnd w:id="0"/>
    </w:p>
    <w:p w:rsidR="00E542B0" w:rsidRPr="00A94469" w:rsidRDefault="00E542B0" w:rsidP="00E542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A94469">
        <w:rPr>
          <w:rFonts w:ascii="Arial" w:hAnsi="Arial" w:cs="Arial"/>
          <w:b/>
          <w:bCs/>
          <w:sz w:val="18"/>
          <w:szCs w:val="18"/>
          <w:u w:val="single"/>
        </w:rPr>
        <w:t>A kérelemhez mellékelni szükséges:</w:t>
      </w:r>
    </w:p>
    <w:p w:rsidR="007309B9" w:rsidRPr="00CD1352" w:rsidRDefault="007309B9" w:rsidP="00CD1352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Fúrt kút esetén a</w:t>
      </w:r>
      <w:r w:rsidRPr="007309B9">
        <w:rPr>
          <w:rFonts w:ascii="Arial" w:hAnsi="Arial" w:cs="Arial"/>
          <w:sz w:val="18"/>
          <w:szCs w:val="18"/>
        </w:rPr>
        <w:t xml:space="preserve"> felszín alatti vízkészletekbe történő beavatkozás és a vízkútfúrás szakmai követelményeiről szóló</w:t>
      </w:r>
      <w:r w:rsidRPr="007309B9">
        <w:rPr>
          <w:rFonts w:ascii="Arial" w:hAnsi="Arial" w:cs="Arial"/>
          <w:sz w:val="18"/>
          <w:szCs w:val="18"/>
        </w:rPr>
        <w:t xml:space="preserve"> </w:t>
      </w:r>
      <w:r w:rsidRPr="007309B9">
        <w:rPr>
          <w:rFonts w:ascii="Arial" w:hAnsi="Arial" w:cs="Arial"/>
          <w:sz w:val="18"/>
          <w:szCs w:val="18"/>
        </w:rPr>
        <w:t xml:space="preserve">101/2007. (XII. 23.) </w:t>
      </w:r>
      <w:proofErr w:type="spellStart"/>
      <w:r w:rsidRPr="007309B9">
        <w:rPr>
          <w:rFonts w:ascii="Arial" w:hAnsi="Arial" w:cs="Arial"/>
          <w:sz w:val="18"/>
          <w:szCs w:val="18"/>
        </w:rPr>
        <w:t>KvVM</w:t>
      </w:r>
      <w:proofErr w:type="spellEnd"/>
      <w:r w:rsidRPr="007309B9">
        <w:rPr>
          <w:rFonts w:ascii="Arial" w:hAnsi="Arial" w:cs="Arial"/>
          <w:sz w:val="18"/>
          <w:szCs w:val="18"/>
        </w:rPr>
        <w:t xml:space="preserve"> rendelet 13. § (2) bekezdésének való megfelelés igazolása.</w:t>
      </w:r>
    </w:p>
    <w:p w:rsidR="007309B9" w:rsidRPr="007309B9" w:rsidRDefault="007309B9" w:rsidP="007309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7309B9">
        <w:rPr>
          <w:rFonts w:ascii="Arial" w:hAnsi="Arial" w:cs="Arial"/>
          <w:i/>
          <w:sz w:val="16"/>
          <w:szCs w:val="16"/>
          <w:u w:val="single"/>
        </w:rPr>
        <w:t xml:space="preserve">101/2007. (XII. 23.) </w:t>
      </w:r>
      <w:proofErr w:type="spellStart"/>
      <w:r w:rsidRPr="007309B9">
        <w:rPr>
          <w:rFonts w:ascii="Arial" w:hAnsi="Arial" w:cs="Arial"/>
          <w:i/>
          <w:sz w:val="16"/>
          <w:szCs w:val="16"/>
          <w:u w:val="single"/>
        </w:rPr>
        <w:t>KvVM</w:t>
      </w:r>
      <w:proofErr w:type="spellEnd"/>
      <w:r w:rsidRPr="007309B9">
        <w:rPr>
          <w:rFonts w:ascii="Arial" w:hAnsi="Arial" w:cs="Arial"/>
          <w:i/>
          <w:sz w:val="16"/>
          <w:szCs w:val="16"/>
          <w:u w:val="single"/>
        </w:rPr>
        <w:t xml:space="preserve"> rendelet 13. § (2) bekezdés:</w:t>
      </w:r>
      <w:r w:rsidRPr="007309B9">
        <w:rPr>
          <w:rFonts w:ascii="Arial" w:hAnsi="Arial" w:cs="Arial"/>
          <w:i/>
          <w:sz w:val="16"/>
          <w:szCs w:val="16"/>
        </w:rPr>
        <w:t xml:space="preserve"> „Kút kivitelezését - beleértve annak felújítását,</w:t>
      </w:r>
      <w:r w:rsidRPr="007309B9">
        <w:rPr>
          <w:rFonts w:ascii="Arial" w:hAnsi="Arial" w:cs="Arial"/>
          <w:i/>
          <w:sz w:val="16"/>
          <w:szCs w:val="16"/>
        </w:rPr>
        <w:t xml:space="preserve"> </w:t>
      </w:r>
      <w:r w:rsidRPr="007309B9">
        <w:rPr>
          <w:rFonts w:ascii="Arial" w:hAnsi="Arial" w:cs="Arial"/>
          <w:i/>
          <w:sz w:val="16"/>
          <w:szCs w:val="16"/>
        </w:rPr>
        <w:t>javítását és megszüntetését is -, a települési önkormányzat jegyzőjének hatáskörébe tartozó ásott vagy vert</w:t>
      </w:r>
      <w:r w:rsidRPr="007309B9">
        <w:rPr>
          <w:rFonts w:ascii="Arial" w:hAnsi="Arial" w:cs="Arial"/>
          <w:i/>
          <w:sz w:val="16"/>
          <w:szCs w:val="16"/>
        </w:rPr>
        <w:t xml:space="preserve"> </w:t>
      </w:r>
      <w:r w:rsidRPr="007309B9">
        <w:rPr>
          <w:rFonts w:ascii="Arial" w:hAnsi="Arial" w:cs="Arial"/>
          <w:i/>
          <w:sz w:val="16"/>
          <w:szCs w:val="16"/>
        </w:rPr>
        <w:t>kút kivételével, az végezheti, aki</w:t>
      </w:r>
    </w:p>
    <w:p w:rsidR="007309B9" w:rsidRPr="007309B9" w:rsidRDefault="007309B9" w:rsidP="007309B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7309B9">
        <w:rPr>
          <w:rFonts w:ascii="Arial" w:hAnsi="Arial" w:cs="Arial"/>
          <w:i/>
          <w:iCs/>
          <w:sz w:val="16"/>
          <w:szCs w:val="16"/>
        </w:rPr>
        <w:t xml:space="preserve">a) </w:t>
      </w:r>
      <w:r w:rsidRPr="007309B9">
        <w:rPr>
          <w:rFonts w:ascii="Arial" w:hAnsi="Arial" w:cs="Arial"/>
          <w:i/>
          <w:sz w:val="16"/>
          <w:szCs w:val="16"/>
        </w:rPr>
        <w:t>az Országos Képzési Jegyzék szerint vízkútfúró szakképesítést szerzett, vagy olyan szakirányú</w:t>
      </w:r>
      <w:r w:rsidRPr="007309B9">
        <w:rPr>
          <w:rFonts w:ascii="Arial" w:hAnsi="Arial" w:cs="Arial"/>
          <w:i/>
          <w:sz w:val="16"/>
          <w:szCs w:val="16"/>
        </w:rPr>
        <w:t xml:space="preserve"> </w:t>
      </w:r>
      <w:r w:rsidRPr="007309B9">
        <w:rPr>
          <w:rFonts w:ascii="Arial" w:hAnsi="Arial" w:cs="Arial"/>
          <w:i/>
          <w:sz w:val="16"/>
          <w:szCs w:val="16"/>
        </w:rPr>
        <w:t>középfokú végzettséggel rendelkezik, amelyhez tartozó tantárgyi képzés és vizsga a kút kivitelezésének</w:t>
      </w:r>
      <w:r w:rsidRPr="007309B9">
        <w:rPr>
          <w:rFonts w:ascii="Arial" w:hAnsi="Arial" w:cs="Arial"/>
          <w:i/>
          <w:sz w:val="16"/>
          <w:szCs w:val="16"/>
        </w:rPr>
        <w:t xml:space="preserve"> </w:t>
      </w:r>
      <w:r w:rsidRPr="007309B9">
        <w:rPr>
          <w:rFonts w:ascii="Arial" w:hAnsi="Arial" w:cs="Arial"/>
          <w:i/>
          <w:sz w:val="16"/>
          <w:szCs w:val="16"/>
        </w:rPr>
        <w:t>elméleti és gyakorlati szinten történő elsajátítását igazolja, valamint</w:t>
      </w:r>
    </w:p>
    <w:p w:rsidR="007309B9" w:rsidRPr="007309B9" w:rsidRDefault="007309B9" w:rsidP="007309B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7309B9">
        <w:rPr>
          <w:rFonts w:ascii="Arial" w:hAnsi="Arial" w:cs="Arial"/>
          <w:i/>
          <w:sz w:val="16"/>
          <w:szCs w:val="16"/>
        </w:rPr>
        <w:t>b) a vízkutatási és vízfeltárási célból végzett fúrási, kútépítési, kúttisztítási, kútfelújítási, kútjavítási</w:t>
      </w:r>
      <w:r w:rsidRPr="007309B9">
        <w:rPr>
          <w:rFonts w:ascii="Arial" w:hAnsi="Arial" w:cs="Arial"/>
          <w:i/>
          <w:sz w:val="16"/>
          <w:szCs w:val="16"/>
        </w:rPr>
        <w:t xml:space="preserve"> </w:t>
      </w:r>
      <w:r w:rsidRPr="007309B9">
        <w:rPr>
          <w:rFonts w:ascii="Arial" w:hAnsi="Arial" w:cs="Arial"/>
          <w:i/>
          <w:sz w:val="16"/>
          <w:szCs w:val="16"/>
        </w:rPr>
        <w:t>berendezésre vonatkozón a bányafelügyelet által kiadott, a bányafelügyelet műszaki-biztonsági</w:t>
      </w:r>
      <w:r w:rsidRPr="007309B9">
        <w:rPr>
          <w:rFonts w:ascii="Arial" w:hAnsi="Arial" w:cs="Arial"/>
          <w:i/>
          <w:sz w:val="16"/>
          <w:szCs w:val="16"/>
        </w:rPr>
        <w:t xml:space="preserve"> </w:t>
      </w:r>
      <w:r w:rsidRPr="007309B9">
        <w:rPr>
          <w:rFonts w:ascii="Arial" w:hAnsi="Arial" w:cs="Arial"/>
          <w:i/>
          <w:sz w:val="16"/>
          <w:szCs w:val="16"/>
        </w:rPr>
        <w:t>előírásaina</w:t>
      </w:r>
      <w:r w:rsidRPr="007309B9">
        <w:rPr>
          <w:rFonts w:ascii="Arial" w:hAnsi="Arial" w:cs="Arial"/>
          <w:i/>
          <w:sz w:val="16"/>
          <w:szCs w:val="16"/>
        </w:rPr>
        <w:t xml:space="preserve">k </w:t>
      </w:r>
      <w:r w:rsidRPr="007309B9">
        <w:rPr>
          <w:rFonts w:ascii="Arial" w:hAnsi="Arial" w:cs="Arial"/>
          <w:i/>
          <w:sz w:val="16"/>
          <w:szCs w:val="16"/>
        </w:rPr>
        <w:t>való megfelelést tanúsító igazolásával, vagy a gépek biztonsági követelményeiről és</w:t>
      </w:r>
      <w:r w:rsidRPr="007309B9">
        <w:rPr>
          <w:rFonts w:ascii="Arial" w:hAnsi="Arial" w:cs="Arial"/>
          <w:i/>
          <w:sz w:val="16"/>
          <w:szCs w:val="16"/>
        </w:rPr>
        <w:t xml:space="preserve"> </w:t>
      </w:r>
      <w:r w:rsidRPr="007309B9">
        <w:rPr>
          <w:rFonts w:ascii="Arial" w:hAnsi="Arial" w:cs="Arial"/>
          <w:i/>
          <w:sz w:val="16"/>
          <w:szCs w:val="16"/>
        </w:rPr>
        <w:t>megfelelőségének tanúsításáról szóló miniszteri rendelet szerinti EK megfelelőségi nyilatkozattal</w:t>
      </w:r>
      <w:r w:rsidRPr="007309B9">
        <w:rPr>
          <w:rFonts w:ascii="Arial" w:hAnsi="Arial" w:cs="Arial"/>
          <w:i/>
          <w:sz w:val="16"/>
          <w:szCs w:val="16"/>
        </w:rPr>
        <w:t xml:space="preserve"> </w:t>
      </w:r>
      <w:r w:rsidRPr="007309B9">
        <w:rPr>
          <w:rFonts w:ascii="Arial" w:hAnsi="Arial" w:cs="Arial"/>
          <w:i/>
          <w:sz w:val="16"/>
          <w:szCs w:val="16"/>
        </w:rPr>
        <w:t>rendelkezik.”</w:t>
      </w:r>
    </w:p>
    <w:p w:rsidR="00250EB4" w:rsidRDefault="00250EB4" w:rsidP="00250E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250EB4" w:rsidRDefault="00250EB4" w:rsidP="00250E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250EB4" w:rsidRDefault="00250EB4" w:rsidP="00250E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A94469" w:rsidRPr="00250EB4" w:rsidRDefault="00A94469" w:rsidP="00250E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250EB4">
        <w:rPr>
          <w:rFonts w:ascii="Arial" w:hAnsi="Arial" w:cs="Arial"/>
          <w:b/>
          <w:bCs/>
          <w:sz w:val="18"/>
          <w:szCs w:val="18"/>
        </w:rPr>
        <w:t>ADATVÉDELMI TÁJÉKOZTATÓ</w:t>
      </w:r>
    </w:p>
    <w:p w:rsidR="00250EB4" w:rsidRPr="007309B9" w:rsidRDefault="00250EB4" w:rsidP="007309B9">
      <w:pPr>
        <w:pStyle w:val="Listaszerbekezds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A94469" w:rsidRPr="00A94469" w:rsidRDefault="00A94469" w:rsidP="00A944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94469" w:rsidRPr="00A94469" w:rsidRDefault="00A94469" w:rsidP="00A944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94469">
        <w:rPr>
          <w:rFonts w:ascii="Arial" w:hAnsi="Arial" w:cs="Arial"/>
          <w:sz w:val="18"/>
          <w:szCs w:val="18"/>
        </w:rPr>
        <w:t>A</w:t>
      </w:r>
      <w:r w:rsidRPr="00A9446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94469">
        <w:rPr>
          <w:rFonts w:ascii="Arial" w:hAnsi="Arial" w:cs="Arial"/>
          <w:sz w:val="18"/>
          <w:szCs w:val="18"/>
        </w:rPr>
        <w:t>Teskándi</w:t>
      </w:r>
      <w:proofErr w:type="spellEnd"/>
      <w:r w:rsidRPr="00A94469">
        <w:rPr>
          <w:rFonts w:ascii="Arial" w:hAnsi="Arial" w:cs="Arial"/>
          <w:sz w:val="18"/>
          <w:szCs w:val="18"/>
        </w:rPr>
        <w:t xml:space="preserve"> Közös Önkormányzati Hivatal</w:t>
      </w:r>
      <w:r w:rsidRPr="00A94469">
        <w:rPr>
          <w:rFonts w:ascii="Arial" w:hAnsi="Arial" w:cs="Arial"/>
          <w:sz w:val="18"/>
          <w:szCs w:val="18"/>
        </w:rPr>
        <w:t xml:space="preserve"> (továbbiakban: Hivatal) a személyes adatokat a rá ruházott közhatalmi</w:t>
      </w:r>
      <w:r w:rsidRPr="00A94469">
        <w:rPr>
          <w:rFonts w:ascii="Arial" w:hAnsi="Arial" w:cs="Arial"/>
          <w:sz w:val="18"/>
          <w:szCs w:val="18"/>
        </w:rPr>
        <w:t xml:space="preserve"> </w:t>
      </w:r>
      <w:r w:rsidRPr="00A94469">
        <w:rPr>
          <w:rFonts w:ascii="Arial" w:hAnsi="Arial" w:cs="Arial"/>
          <w:sz w:val="18"/>
          <w:szCs w:val="18"/>
        </w:rPr>
        <w:t>jogosítvány gyakorlásának keretében vagy közérdekből végzett feladata ellátásához</w:t>
      </w:r>
      <w:r w:rsidRPr="00A94469">
        <w:rPr>
          <w:rFonts w:ascii="Arial" w:hAnsi="Arial" w:cs="Arial"/>
          <w:sz w:val="18"/>
          <w:szCs w:val="18"/>
        </w:rPr>
        <w:t xml:space="preserve"> </w:t>
      </w:r>
      <w:r w:rsidRPr="00A94469">
        <w:rPr>
          <w:rFonts w:ascii="Arial" w:hAnsi="Arial" w:cs="Arial"/>
          <w:sz w:val="18"/>
          <w:szCs w:val="18"/>
        </w:rPr>
        <w:t>kapcsolódóan célhoz kötötten a vonatkozó jogszabályokban, a Hivatal belső szabályzataiban,</w:t>
      </w:r>
      <w:r w:rsidRPr="00A94469">
        <w:rPr>
          <w:rFonts w:ascii="Arial" w:hAnsi="Arial" w:cs="Arial"/>
          <w:sz w:val="18"/>
          <w:szCs w:val="18"/>
        </w:rPr>
        <w:t xml:space="preserve"> </w:t>
      </w:r>
      <w:r w:rsidRPr="00A94469">
        <w:rPr>
          <w:rFonts w:ascii="Arial" w:hAnsi="Arial" w:cs="Arial"/>
          <w:sz w:val="18"/>
          <w:szCs w:val="18"/>
        </w:rPr>
        <w:t>utasításaiban meghatározottakra figyelemmel, az ott meghatározott ideig kezeli. A Hivatal az</w:t>
      </w:r>
      <w:r w:rsidRPr="00A94469">
        <w:rPr>
          <w:rFonts w:ascii="Arial" w:hAnsi="Arial" w:cs="Arial"/>
          <w:sz w:val="18"/>
          <w:szCs w:val="18"/>
        </w:rPr>
        <w:t xml:space="preserve"> </w:t>
      </w:r>
      <w:r w:rsidRPr="00A94469">
        <w:rPr>
          <w:rFonts w:ascii="Arial" w:hAnsi="Arial" w:cs="Arial"/>
          <w:sz w:val="18"/>
          <w:szCs w:val="18"/>
        </w:rPr>
        <w:t>általa kezelt személyes adatokat kizárólag akkor továbbítja, ha annak jogszabályi feltételei</w:t>
      </w:r>
      <w:r w:rsidRPr="00A94469">
        <w:rPr>
          <w:rFonts w:ascii="Arial" w:hAnsi="Arial" w:cs="Arial"/>
          <w:sz w:val="18"/>
          <w:szCs w:val="18"/>
        </w:rPr>
        <w:t xml:space="preserve"> </w:t>
      </w:r>
      <w:r w:rsidRPr="00A94469">
        <w:rPr>
          <w:rFonts w:ascii="Arial" w:hAnsi="Arial" w:cs="Arial"/>
          <w:sz w:val="18"/>
          <w:szCs w:val="18"/>
        </w:rPr>
        <w:t>fennállnak, vagy egyéb jogalapon arra jogszerűen sor kerülhet, illetőleg az az ügyfél jogos</w:t>
      </w:r>
      <w:r w:rsidRPr="00A94469">
        <w:rPr>
          <w:rFonts w:ascii="Arial" w:hAnsi="Arial" w:cs="Arial"/>
          <w:sz w:val="18"/>
          <w:szCs w:val="18"/>
        </w:rPr>
        <w:t xml:space="preserve"> </w:t>
      </w:r>
      <w:r w:rsidRPr="00A94469">
        <w:rPr>
          <w:rFonts w:ascii="Arial" w:hAnsi="Arial" w:cs="Arial"/>
          <w:sz w:val="18"/>
          <w:szCs w:val="18"/>
        </w:rPr>
        <w:t>érdekéből szükséges.</w:t>
      </w:r>
      <w:r w:rsidRPr="00A94469">
        <w:rPr>
          <w:rFonts w:ascii="Arial" w:hAnsi="Arial" w:cs="Arial"/>
          <w:sz w:val="18"/>
          <w:szCs w:val="18"/>
        </w:rPr>
        <w:t xml:space="preserve"> </w:t>
      </w:r>
      <w:r w:rsidRPr="00A94469">
        <w:rPr>
          <w:rFonts w:ascii="Arial" w:hAnsi="Arial" w:cs="Arial"/>
          <w:sz w:val="18"/>
          <w:szCs w:val="18"/>
        </w:rPr>
        <w:t xml:space="preserve">Hivatalunk Adatvédelmi tájékoztatója elektronikusan a </w:t>
      </w:r>
      <w:r w:rsidRPr="00A94469">
        <w:rPr>
          <w:rFonts w:ascii="Arial" w:hAnsi="Arial" w:cs="Arial"/>
          <w:b/>
          <w:bCs/>
          <w:sz w:val="18"/>
          <w:szCs w:val="18"/>
        </w:rPr>
        <w:t>http://</w:t>
      </w:r>
      <w:r w:rsidRPr="00A94469">
        <w:rPr>
          <w:rFonts w:ascii="Arial" w:hAnsi="Arial" w:cs="Arial"/>
          <w:b/>
          <w:bCs/>
          <w:sz w:val="18"/>
          <w:szCs w:val="18"/>
        </w:rPr>
        <w:t>teskand</w:t>
      </w:r>
      <w:r w:rsidRPr="00A94469">
        <w:rPr>
          <w:rFonts w:ascii="Arial" w:hAnsi="Arial" w:cs="Arial"/>
          <w:b/>
          <w:bCs/>
          <w:sz w:val="18"/>
          <w:szCs w:val="18"/>
        </w:rPr>
        <w:t xml:space="preserve">.hu </w:t>
      </w:r>
      <w:r w:rsidRPr="00A94469">
        <w:rPr>
          <w:rFonts w:ascii="Arial" w:hAnsi="Arial" w:cs="Arial"/>
          <w:sz w:val="18"/>
          <w:szCs w:val="18"/>
        </w:rPr>
        <w:t>oldalon</w:t>
      </w:r>
      <w:r w:rsidRPr="00A94469">
        <w:rPr>
          <w:rFonts w:ascii="Arial" w:hAnsi="Arial" w:cs="Arial"/>
          <w:sz w:val="18"/>
          <w:szCs w:val="18"/>
        </w:rPr>
        <w:t xml:space="preserve"> </w:t>
      </w:r>
      <w:r w:rsidRPr="00A94469">
        <w:rPr>
          <w:rFonts w:ascii="Arial" w:hAnsi="Arial" w:cs="Arial"/>
          <w:sz w:val="18"/>
          <w:szCs w:val="18"/>
        </w:rPr>
        <w:t>található</w:t>
      </w:r>
      <w:r w:rsidRPr="00A94469">
        <w:rPr>
          <w:rFonts w:ascii="Arial" w:hAnsi="Arial" w:cs="Arial"/>
          <w:sz w:val="18"/>
          <w:szCs w:val="18"/>
        </w:rPr>
        <w:t>.</w:t>
      </w:r>
    </w:p>
    <w:p w:rsidR="00A94469" w:rsidRPr="00A94469" w:rsidRDefault="00A94469" w:rsidP="00A944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94469" w:rsidRPr="00A94469" w:rsidRDefault="00A94469" w:rsidP="00A944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94469">
        <w:rPr>
          <w:rFonts w:ascii="Arial" w:hAnsi="Arial" w:cs="Arial"/>
          <w:sz w:val="18"/>
          <w:szCs w:val="18"/>
        </w:rPr>
        <w:t>Fenti tájékoztató alapján személyes adataim kezeléséhez hozzájárulok.</w:t>
      </w:r>
    </w:p>
    <w:p w:rsidR="00A94469" w:rsidRPr="00A94469" w:rsidRDefault="00A94469" w:rsidP="00A944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94469" w:rsidRDefault="00A94469" w:rsidP="00A944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94469">
        <w:rPr>
          <w:rFonts w:ascii="Arial" w:hAnsi="Arial" w:cs="Arial"/>
          <w:sz w:val="18"/>
          <w:szCs w:val="18"/>
        </w:rPr>
        <w:t>Kelt: ...................................................................</w:t>
      </w:r>
    </w:p>
    <w:p w:rsidR="00A94469" w:rsidRPr="00A94469" w:rsidRDefault="00A94469" w:rsidP="00A944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94469" w:rsidRPr="00A94469" w:rsidRDefault="00A94469" w:rsidP="00A94469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94469">
        <w:rPr>
          <w:rFonts w:ascii="Arial" w:hAnsi="Arial" w:cs="Arial"/>
          <w:sz w:val="18"/>
          <w:szCs w:val="18"/>
        </w:rPr>
        <w:tab/>
      </w:r>
      <w:r w:rsidRPr="00A94469">
        <w:rPr>
          <w:rFonts w:ascii="Arial" w:hAnsi="Arial" w:cs="Arial"/>
          <w:sz w:val="18"/>
          <w:szCs w:val="18"/>
        </w:rPr>
        <w:t>…………………………………………</w:t>
      </w:r>
    </w:p>
    <w:p w:rsidR="00A94469" w:rsidRPr="00A94469" w:rsidRDefault="00A94469" w:rsidP="00A94469">
      <w:pPr>
        <w:tabs>
          <w:tab w:val="center" w:pos="6804"/>
        </w:tabs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A94469">
        <w:rPr>
          <w:rFonts w:ascii="Arial" w:hAnsi="Arial" w:cs="Arial"/>
          <w:sz w:val="18"/>
          <w:szCs w:val="18"/>
        </w:rPr>
        <w:tab/>
      </w:r>
      <w:r w:rsidRPr="00A94469">
        <w:rPr>
          <w:rFonts w:ascii="Arial" w:hAnsi="Arial" w:cs="Arial"/>
          <w:sz w:val="18"/>
          <w:szCs w:val="18"/>
        </w:rPr>
        <w:t>aláírás</w:t>
      </w:r>
    </w:p>
    <w:sectPr w:rsidR="00A94469" w:rsidRPr="00A94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E1206"/>
    <w:multiLevelType w:val="hybridMultilevel"/>
    <w:tmpl w:val="3D9CF742"/>
    <w:lvl w:ilvl="0" w:tplc="902C954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059CB"/>
    <w:multiLevelType w:val="hybridMultilevel"/>
    <w:tmpl w:val="F256841E"/>
    <w:lvl w:ilvl="0" w:tplc="3BF82272">
      <w:start w:val="1"/>
      <w:numFmt w:val="decimal"/>
      <w:lvlText w:val="%1.)"/>
      <w:lvlJc w:val="left"/>
      <w:pPr>
        <w:ind w:left="20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75" w:hanging="360"/>
      </w:pPr>
    </w:lvl>
    <w:lvl w:ilvl="2" w:tplc="040E001B" w:tentative="1">
      <w:start w:val="1"/>
      <w:numFmt w:val="lowerRoman"/>
      <w:lvlText w:val="%3."/>
      <w:lvlJc w:val="right"/>
      <w:pPr>
        <w:ind w:left="3495" w:hanging="180"/>
      </w:pPr>
    </w:lvl>
    <w:lvl w:ilvl="3" w:tplc="040E000F" w:tentative="1">
      <w:start w:val="1"/>
      <w:numFmt w:val="decimal"/>
      <w:lvlText w:val="%4."/>
      <w:lvlJc w:val="left"/>
      <w:pPr>
        <w:ind w:left="4215" w:hanging="360"/>
      </w:pPr>
    </w:lvl>
    <w:lvl w:ilvl="4" w:tplc="040E0019" w:tentative="1">
      <w:start w:val="1"/>
      <w:numFmt w:val="lowerLetter"/>
      <w:lvlText w:val="%5."/>
      <w:lvlJc w:val="left"/>
      <w:pPr>
        <w:ind w:left="4935" w:hanging="360"/>
      </w:pPr>
    </w:lvl>
    <w:lvl w:ilvl="5" w:tplc="040E001B" w:tentative="1">
      <w:start w:val="1"/>
      <w:numFmt w:val="lowerRoman"/>
      <w:lvlText w:val="%6."/>
      <w:lvlJc w:val="right"/>
      <w:pPr>
        <w:ind w:left="5655" w:hanging="180"/>
      </w:pPr>
    </w:lvl>
    <w:lvl w:ilvl="6" w:tplc="040E000F" w:tentative="1">
      <w:start w:val="1"/>
      <w:numFmt w:val="decimal"/>
      <w:lvlText w:val="%7."/>
      <w:lvlJc w:val="left"/>
      <w:pPr>
        <w:ind w:left="6375" w:hanging="360"/>
      </w:pPr>
    </w:lvl>
    <w:lvl w:ilvl="7" w:tplc="040E0019" w:tentative="1">
      <w:start w:val="1"/>
      <w:numFmt w:val="lowerLetter"/>
      <w:lvlText w:val="%8."/>
      <w:lvlJc w:val="left"/>
      <w:pPr>
        <w:ind w:left="7095" w:hanging="360"/>
      </w:pPr>
    </w:lvl>
    <w:lvl w:ilvl="8" w:tplc="040E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1BAE17FF"/>
    <w:multiLevelType w:val="hybridMultilevel"/>
    <w:tmpl w:val="AC7A6BD0"/>
    <w:lvl w:ilvl="0" w:tplc="DFD24106">
      <w:start w:val="1"/>
      <w:numFmt w:val="lowerLetter"/>
      <w:lvlText w:val="%1.)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09C0C86"/>
    <w:multiLevelType w:val="hybridMultilevel"/>
    <w:tmpl w:val="A028A8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E0F9B"/>
    <w:multiLevelType w:val="multilevel"/>
    <w:tmpl w:val="F7029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466F5898"/>
    <w:multiLevelType w:val="hybridMultilevel"/>
    <w:tmpl w:val="A028A8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35C53"/>
    <w:multiLevelType w:val="multilevel"/>
    <w:tmpl w:val="E4DE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752D0ADC"/>
    <w:multiLevelType w:val="hybridMultilevel"/>
    <w:tmpl w:val="A5486A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50"/>
    <w:rsid w:val="001A4F7C"/>
    <w:rsid w:val="00250EB4"/>
    <w:rsid w:val="003545B1"/>
    <w:rsid w:val="003C07C4"/>
    <w:rsid w:val="004116B3"/>
    <w:rsid w:val="004C078A"/>
    <w:rsid w:val="005663E4"/>
    <w:rsid w:val="00612465"/>
    <w:rsid w:val="006C4996"/>
    <w:rsid w:val="006D331D"/>
    <w:rsid w:val="007309B9"/>
    <w:rsid w:val="007B11B6"/>
    <w:rsid w:val="007C6CB7"/>
    <w:rsid w:val="00810D02"/>
    <w:rsid w:val="0085312F"/>
    <w:rsid w:val="008B6EE8"/>
    <w:rsid w:val="008F66DF"/>
    <w:rsid w:val="009F242A"/>
    <w:rsid w:val="00A31050"/>
    <w:rsid w:val="00A64518"/>
    <w:rsid w:val="00A94469"/>
    <w:rsid w:val="00B10E4D"/>
    <w:rsid w:val="00B90075"/>
    <w:rsid w:val="00CD1352"/>
    <w:rsid w:val="00E40E7A"/>
    <w:rsid w:val="00E542B0"/>
    <w:rsid w:val="00F4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8A15"/>
  <w15:chartTrackingRefBased/>
  <w15:docId w15:val="{16965152-EF18-4C78-9C65-67FE17B0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31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A94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970D0-6241-440A-9EBB-E3AC9B53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Marancsics Tamas</dc:creator>
  <cp:keywords/>
  <dc:description/>
  <cp:lastModifiedBy>Marancsics Tamas</cp:lastModifiedBy>
  <cp:revision>3</cp:revision>
  <dcterms:created xsi:type="dcterms:W3CDTF">2023-02-26T14:43:00Z</dcterms:created>
  <dcterms:modified xsi:type="dcterms:W3CDTF">2023-02-26T14:48:00Z</dcterms:modified>
</cp:coreProperties>
</file>